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e für gesamtes Flyerlayout"/>
      </w:tblPr>
      <w:tblGrid>
        <w:gridCol w:w="7200"/>
        <w:gridCol w:w="313"/>
        <w:gridCol w:w="3287"/>
      </w:tblGrid>
      <w:tr w:rsidR="004E3790" w14:paraId="34283D9C" w14:textId="77777777" w:rsidTr="00230E93">
        <w:trPr>
          <w:trHeight w:hRule="exact" w:val="15728"/>
          <w:jc w:val="center"/>
        </w:trPr>
        <w:tc>
          <w:tcPr>
            <w:tcW w:w="7200" w:type="dxa"/>
          </w:tcPr>
          <w:tbl>
            <w:tblPr>
              <w:tblW w:w="765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ür Textkörperinhalt von Tabelle"/>
            </w:tblPr>
            <w:tblGrid>
              <w:gridCol w:w="7655"/>
            </w:tblGrid>
            <w:tr w:rsidR="004E3790" w14:paraId="4675EE48" w14:textId="77777777" w:rsidTr="00523DAB">
              <w:trPr>
                <w:cantSplit/>
                <w:trHeight w:hRule="exact" w:val="993"/>
              </w:trPr>
              <w:tc>
                <w:tcPr>
                  <w:tcW w:w="7655" w:type="dxa"/>
                </w:tcPr>
                <w:p w14:paraId="4BE99E6E" w14:textId="77777777" w:rsidR="008F1299" w:rsidRDefault="006206E7" w:rsidP="008F1299">
                  <w:pPr>
                    <w:pStyle w:val="StandardWeb"/>
                    <w:rPr>
                      <w:noProof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0C34A14" wp14:editId="5EFDA4A0">
                            <wp:simplePos x="0" y="0"/>
                            <wp:positionH relativeFrom="column">
                              <wp:posOffset>-29921</wp:posOffset>
                            </wp:positionH>
                            <wp:positionV relativeFrom="paragraph">
                              <wp:posOffset>-3658</wp:posOffset>
                            </wp:positionV>
                            <wp:extent cx="4593945" cy="744830"/>
                            <wp:effectExtent l="0" t="0" r="16510" b="17780"/>
                            <wp:wrapNone/>
                            <wp:docPr id="6" name="Rechteck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93945" cy="7448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rgbClr val="0070C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0D76C701" w14:textId="77777777" w:rsidR="006206E7" w:rsidRDefault="006206E7" w:rsidP="006206E7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6F4E7378" wp14:editId="2FB0B323">
                                              <wp:extent cx="4439920" cy="698314"/>
                                              <wp:effectExtent l="0" t="0" r="0" b="6985"/>
                                              <wp:docPr id="4" name="Grafik 4" descr="DRFV_Kopfstr_2015_A_Pfwirtin_&amp;_Adr_mK.wmf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DRFV_Kopfstr_2015_A_Pfwirtin_&amp;_Adr_mK.wmf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8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4439920" cy="69831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0C34A14" id="Rechteck 6" o:spid="_x0000_s1026" style="position:absolute;margin-left:-2.35pt;margin-top:-.3pt;width:361.75pt;height: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" fillcolor="white [3212]" strokecolor="#0070c0" strokeweight="1pt">
                            <v:textbox>
                              <w:txbxContent>
                                <w:p w14:paraId="0D76C701" w14:textId="77777777" w:rsidR="006206E7" w:rsidRDefault="006206E7" w:rsidP="006206E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4E7378" wp14:editId="2FB0B323">
                                        <wp:extent cx="4439920" cy="698314"/>
                                        <wp:effectExtent l="0" t="0" r="0" b="6985"/>
                                        <wp:docPr id="4" name="Grafik 4" descr="DRFV_Kopfstr_2015_A_Pfwirtin_&amp;_Adr_mK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DRFV_Kopfstr_2015_A_Pfwirtin_&amp;_Adr_mK.wmf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439920" cy="6983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9F575B">
                    <w:rPr>
                      <w:noProof/>
                    </w:rPr>
                    <w:drawing>
                      <wp:inline distT="0" distB="0" distL="0" distR="0" wp14:anchorId="43A17348" wp14:editId="23D05857">
                        <wp:extent cx="4600478" cy="723568"/>
                        <wp:effectExtent l="0" t="0" r="0" b="635"/>
                        <wp:docPr id="2" name="Grafik 1" descr="DRFV_Kopfstr_2015_A_Pfwirtin_&amp;_Adr_mK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RFV_Kopfstr_2015_A_Pfwirtin_&amp;_Adr_mK.wmf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53676" cy="7476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C6FC218" w14:textId="77777777" w:rsidR="004E3790" w:rsidRDefault="004E3790" w:rsidP="00E97A5E"/>
              </w:tc>
            </w:tr>
            <w:tr w:rsidR="004E3790" w14:paraId="14514BFD" w14:textId="77777777" w:rsidTr="00523DAB">
              <w:trPr>
                <w:trHeight w:hRule="exact" w:val="11205"/>
              </w:trPr>
              <w:tc>
                <w:tcPr>
                  <w:tcW w:w="7655" w:type="dxa"/>
                </w:tcPr>
                <w:p w14:paraId="5FB345E4" w14:textId="77777777" w:rsidR="005A623C" w:rsidRPr="0021421F" w:rsidRDefault="005A623C" w:rsidP="00EA77E7">
                  <w:pPr>
                    <w:pStyle w:val="berschrift1"/>
                    <w:jc w:val="center"/>
                    <w:rPr>
                      <w:rFonts w:asciiTheme="majorHAnsi" w:eastAsiaTheme="majorEastAsia" w:hAnsiTheme="majorHAnsi" w:cstheme="majorBidi"/>
                      <w:b w:val="0"/>
                      <w:bCs w:val="0"/>
                      <w:caps/>
                      <w:color w:val="FFC000"/>
                      <w:kern w:val="28"/>
                      <w:sz w:val="22"/>
                      <w:szCs w:val="4"/>
                    </w:rPr>
                  </w:pPr>
                </w:p>
                <w:p w14:paraId="6A155FA2" w14:textId="7B8D160A" w:rsidR="000E39A4" w:rsidRPr="005A623C" w:rsidRDefault="005A623C" w:rsidP="005A623C">
                  <w:pPr>
                    <w:pStyle w:val="berschrift1"/>
                    <w:rPr>
                      <w:rFonts w:asciiTheme="majorHAnsi" w:eastAsiaTheme="majorEastAsia" w:hAnsiTheme="majorHAnsi" w:cstheme="majorBidi"/>
                      <w:b w:val="0"/>
                      <w:bCs w:val="0"/>
                      <w:caps/>
                      <w:color w:val="FFC000"/>
                      <w:kern w:val="28"/>
                      <w:sz w:val="72"/>
                      <w:szCs w:val="24"/>
                    </w:rPr>
                  </w:pPr>
                  <w:r>
                    <w:rPr>
                      <w:rFonts w:asciiTheme="majorHAnsi" w:eastAsiaTheme="majorEastAsia" w:hAnsiTheme="majorHAnsi" w:cstheme="majorBidi"/>
                      <w:b w:val="0"/>
                      <w:bCs w:val="0"/>
                      <w:caps/>
                      <w:color w:val="FFC000"/>
                      <w:kern w:val="28"/>
                      <w:sz w:val="72"/>
                      <w:szCs w:val="24"/>
                    </w:rPr>
                    <w:t xml:space="preserve"> </w:t>
                  </w:r>
                  <w:r w:rsidR="00C31278">
                    <w:rPr>
                      <w:rFonts w:asciiTheme="majorHAnsi" w:eastAsiaTheme="majorEastAsia" w:hAnsiTheme="majorHAnsi" w:cstheme="majorBidi"/>
                      <w:b w:val="0"/>
                      <w:bCs w:val="0"/>
                      <w:caps/>
                      <w:color w:val="FFC000"/>
                      <w:kern w:val="28"/>
                      <w:sz w:val="72"/>
                      <w:szCs w:val="24"/>
                    </w:rPr>
                    <w:t>Online</w:t>
                  </w:r>
                  <w:r>
                    <w:rPr>
                      <w:rFonts w:asciiTheme="majorHAnsi" w:eastAsiaTheme="majorEastAsia" w:hAnsiTheme="majorHAnsi" w:cstheme="majorBidi"/>
                      <w:b w:val="0"/>
                      <w:bCs w:val="0"/>
                      <w:caps/>
                      <w:color w:val="FFC000"/>
                      <w:kern w:val="28"/>
                      <w:sz w:val="72"/>
                      <w:szCs w:val="24"/>
                    </w:rPr>
                    <w:t xml:space="preserve"> </w:t>
                  </w:r>
                  <w:r w:rsidR="00C31278" w:rsidRPr="005A623C">
                    <w:rPr>
                      <w:rFonts w:asciiTheme="majorHAnsi" w:eastAsiaTheme="majorEastAsia" w:hAnsiTheme="majorHAnsi" w:cstheme="majorBidi"/>
                      <w:b w:val="0"/>
                      <w:bCs w:val="0"/>
                      <w:caps/>
                      <w:color w:val="FFC000"/>
                      <w:kern w:val="28"/>
                      <w:sz w:val="72"/>
                      <w:szCs w:val="24"/>
                    </w:rPr>
                    <w:t>Seminar</w:t>
                  </w:r>
                </w:p>
                <w:p w14:paraId="5FD0D120" w14:textId="77777777" w:rsidR="00EA77E7" w:rsidRPr="0021421F" w:rsidRDefault="00EA77E7" w:rsidP="00230E93">
                  <w:pPr>
                    <w:ind w:left="170"/>
                    <w:rPr>
                      <w:rFonts w:eastAsiaTheme="minorHAnsi" w:cs="Times New Roman"/>
                      <w:b/>
                      <w:bCs/>
                      <w:color w:val="auto"/>
                      <w:w w:val="110"/>
                      <w:sz w:val="4"/>
                      <w:szCs w:val="4"/>
                      <w:lang w:eastAsia="en-US"/>
                    </w:rPr>
                  </w:pPr>
                </w:p>
                <w:p w14:paraId="491FC734" w14:textId="6329DFD8" w:rsidR="006D25A3" w:rsidRPr="005A623C" w:rsidRDefault="00C31278" w:rsidP="006D25A3">
                  <w:pPr>
                    <w:ind w:left="170"/>
                    <w:rPr>
                      <w:rFonts w:eastAsiaTheme="minorHAnsi" w:cs="Times New Roman"/>
                      <w:b/>
                      <w:bCs/>
                      <w:color w:val="0070C0"/>
                      <w:w w:val="110"/>
                      <w:sz w:val="32"/>
                      <w:szCs w:val="32"/>
                      <w:lang w:eastAsia="en-US"/>
                    </w:rPr>
                  </w:pPr>
                  <w:r w:rsidRPr="005A623C">
                    <w:rPr>
                      <w:rFonts w:eastAsiaTheme="minorHAnsi" w:cs="Times New Roman"/>
                      <w:b/>
                      <w:bCs/>
                      <w:color w:val="0070C0"/>
                      <w:w w:val="110"/>
                      <w:sz w:val="32"/>
                      <w:szCs w:val="32"/>
                      <w:lang w:eastAsia="en-US"/>
                    </w:rPr>
                    <w:t>Die 5 Bausteine für wirkungsvolle Seminare – Impulse für Referenten</w:t>
                  </w:r>
                  <w:r w:rsidR="006D25A3">
                    <w:rPr>
                      <w:rFonts w:eastAsiaTheme="minorHAnsi" w:cs="Times New Roman"/>
                      <w:b/>
                      <w:bCs/>
                      <w:color w:val="0070C0"/>
                      <w:w w:val="110"/>
                      <w:sz w:val="32"/>
                      <w:szCs w:val="32"/>
                      <w:lang w:eastAsia="en-US"/>
                    </w:rPr>
                    <w:t xml:space="preserve"> </w:t>
                  </w:r>
                  <w:r w:rsidR="006D25A3" w:rsidRPr="006D25A3">
                    <w:rPr>
                      <w:rFonts w:eastAsiaTheme="minorHAnsi" w:cs="Times New Roman"/>
                      <w:b/>
                      <w:bCs/>
                      <w:color w:val="0070C0"/>
                      <w:w w:val="110"/>
                      <w:sz w:val="20"/>
                      <w:szCs w:val="20"/>
                      <w:lang w:eastAsia="en-US"/>
                    </w:rPr>
                    <w:t>OS26-001</w:t>
                  </w:r>
                </w:p>
                <w:p w14:paraId="4E8A8A90" w14:textId="33ECA890" w:rsidR="00C31278" w:rsidRDefault="00C31278" w:rsidP="00C31278">
                  <w:pPr>
                    <w:ind w:left="170"/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</w:pPr>
                  <w:r w:rsidRPr="00C31278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 xml:space="preserve">In diesem Online-Impuls erfahren Sie, wie Sie Ihre Seminare mit </w:t>
                  </w:r>
                  <w:r w:rsidR="00F23182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br/>
                  </w:r>
                  <w:r w:rsidRPr="00C31278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>den fünf Bausteinen des Trainingsdesigns klar strukturieren und gleichzeitig lebendig gestalten können. Sie erhalten praktische Tipps, Mini-Methoden und sofort einsetzbare Ideen, um Ihre Trainings noch zielgerichteter, abwechslungsreicher und wirkungsvoller zu gestalten.</w:t>
                  </w:r>
                </w:p>
                <w:p w14:paraId="03022FFF" w14:textId="3DB7B7AF" w:rsidR="0021421F" w:rsidRPr="0021421F" w:rsidRDefault="0021421F" w:rsidP="0021421F">
                  <w:pPr>
                    <w:ind w:left="170"/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</w:pPr>
                  <w:r w:rsidRPr="0021421F">
                    <w:rPr>
                      <w:rFonts w:eastAsiaTheme="minorHAnsi" w:cs="Times New Roman"/>
                      <w:b/>
                      <w:bCs/>
                      <w:color w:val="auto"/>
                      <w:w w:val="110"/>
                      <w:sz w:val="24"/>
                      <w:szCs w:val="24"/>
                      <w:lang w:eastAsia="en-US"/>
                    </w:rPr>
                    <w:t>Birthe Gärke</w:t>
                  </w:r>
                  <w:r w:rsidRPr="0021421F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 xml:space="preserve"> ist als selbstständige Trainerin und Business-Coach (</w:t>
                  </w:r>
                  <w:hyperlink r:id="rId10" w:history="1">
                    <w:r w:rsidRPr="0021421F">
                      <w:rPr>
                        <w:rStyle w:val="Hyperlink"/>
                        <w:rFonts w:eastAsiaTheme="minorHAnsi" w:cs="Times New Roman"/>
                        <w:w w:val="110"/>
                        <w:sz w:val="24"/>
                        <w:szCs w:val="24"/>
                        <w:lang w:eastAsia="en-US"/>
                      </w:rPr>
                      <w:t>www.mindmovers.de</w:t>
                    </w:r>
                  </w:hyperlink>
                  <w:r w:rsidRPr="0021421F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 xml:space="preserve">) deutschlandweit in verschiedenen Unternehmen tätig. Zudem begleitet sie in den Train-the-Trainer-Lehrgängen der IHK die Ausbildung zukünftiger Trainerinnen </w:t>
                  </w:r>
                  <w:r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br/>
                  </w:r>
                  <w:r w:rsidRPr="0021421F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>und Trainer.</w:t>
                  </w:r>
                </w:p>
                <w:p w14:paraId="65E7EF43" w14:textId="56D14034" w:rsidR="005A623C" w:rsidRDefault="0021421F" w:rsidP="0021421F">
                  <w:pPr>
                    <w:ind w:left="170"/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</w:pPr>
                  <w:r w:rsidRPr="0021421F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 xml:space="preserve">Ihr besonderes Anliegen ist es, Teilnehmende nachhaltig für </w:t>
                  </w:r>
                  <w:r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br/>
                  </w:r>
                  <w:r w:rsidRPr="0021421F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>Themen zu begeistern und zu motivieren. Neben ihrer Erfahrung</w:t>
                  </w:r>
                  <w:r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br/>
                  </w:r>
                  <w:r w:rsidRPr="0021421F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 xml:space="preserve">als promovierte Agrarwissenschaftlerin, ehemalige betriebswirtschaftliche Beraterin von Pferdebetrieben und Referentin bei den Pferdewirtschaftsmeister-Kursen, bringt sie </w:t>
                  </w:r>
                  <w:r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br/>
                  </w:r>
                  <w:r w:rsidRPr="0021421F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 xml:space="preserve">als passionierte Reiterin Erfahrungen in der Pferdebranche mit – </w:t>
                  </w:r>
                  <w:r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br/>
                  </w:r>
                  <w:r w:rsidRPr="0021421F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>und kennt die Stellschrauben, die Trainings in diesem Umfeld erfolgreich machen.“</w:t>
                  </w:r>
                </w:p>
                <w:p w14:paraId="6D47D224" w14:textId="4F956869" w:rsidR="005A623C" w:rsidRPr="00C31278" w:rsidRDefault="005A623C" w:rsidP="00EA77E7">
                  <w:pPr>
                    <w:ind w:left="170"/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 xml:space="preserve">Der Link zum Seminar wird nach Anmeldeschluss an die </w:t>
                  </w:r>
                  <w:r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br/>
                    <w:t>Teilnehmer versandt.</w:t>
                  </w:r>
                </w:p>
                <w:p w14:paraId="6CB5C4F1" w14:textId="77777777" w:rsidR="005F5565" w:rsidRPr="00757C98" w:rsidRDefault="005F5565" w:rsidP="00EA77E7">
                  <w:pPr>
                    <w:ind w:left="170"/>
                    <w:rPr>
                      <w:sz w:val="22"/>
                      <w:szCs w:val="22"/>
                    </w:rPr>
                  </w:pPr>
                </w:p>
              </w:tc>
            </w:tr>
            <w:tr w:rsidR="004E3790" w14:paraId="794AF7E7" w14:textId="77777777" w:rsidTr="00523DAB">
              <w:trPr>
                <w:trHeight w:hRule="exact" w:val="3961"/>
              </w:trPr>
              <w:tc>
                <w:tcPr>
                  <w:tcW w:w="7655" w:type="dxa"/>
                  <w:shd w:val="clear" w:color="auto" w:fill="0070C0"/>
                  <w:vAlign w:val="bottom"/>
                </w:tcPr>
                <w:p w14:paraId="27748D55" w14:textId="455AA23B" w:rsidR="00A25110" w:rsidRDefault="005A623C" w:rsidP="005A623C">
                  <w:pPr>
                    <w:pStyle w:val="berschrift5"/>
                    <w:ind w:left="57"/>
                    <w:rPr>
                      <w:rFonts w:asciiTheme="minorHAnsi" w:eastAsiaTheme="minorHAnsi" w:hAnsiTheme="minorHAnsi"/>
                      <w:color w:val="FFFFFF" w:themeColor="background1"/>
                      <w:w w:val="110"/>
                      <w:sz w:val="22"/>
                      <w:szCs w:val="22"/>
                      <w:lang w:eastAsia="en-US"/>
                    </w:rPr>
                  </w:pPr>
                  <w:r w:rsidRPr="005A623C">
                    <w:rPr>
                      <w:rFonts w:asciiTheme="minorHAnsi" w:eastAsiaTheme="minorHAnsi" w:hAnsiTheme="minorHAnsi" w:cs="Times New Roman"/>
                      <w:b/>
                      <w:i/>
                      <w:smallCaps/>
                      <w:color w:val="FFFFFF" w:themeColor="background1"/>
                      <w:w w:val="110"/>
                      <w:sz w:val="28"/>
                      <w:szCs w:val="28"/>
                      <w:lang w:eastAsia="en-US"/>
                    </w:rPr>
                    <w:t>Die BBR lädt ihre Referenten sowie Delegierte und Vorstand zu einem Online Seminar mit Birthe Gärke ein. Interessierte Mitglieder dürfen auch kostenfrei teilnehmen.</w:t>
                  </w:r>
                  <w:r w:rsidR="003F16EB">
                    <w:rPr>
                      <w:rFonts w:asciiTheme="minorHAnsi" w:eastAsiaTheme="minorHAnsi" w:hAnsiTheme="minorHAnsi" w:cs="Times New Roman"/>
                      <w:b/>
                      <w:i/>
                      <w:smallCaps/>
                      <w:color w:val="FFFFFF" w:themeColor="background1"/>
                      <w:w w:val="110"/>
                      <w:sz w:val="28"/>
                      <w:szCs w:val="28"/>
                      <w:lang w:eastAsia="en-US"/>
                    </w:rPr>
                    <w:br/>
                  </w:r>
                  <w:r w:rsidR="002C52EB">
                    <w:rPr>
                      <w:rFonts w:asciiTheme="minorHAnsi" w:eastAsiaTheme="minorHAnsi" w:hAnsiTheme="minorHAnsi" w:cs="Times New Roman"/>
                      <w:b/>
                      <w:i/>
                      <w:smallCaps/>
                      <w:color w:val="FFFFFF" w:themeColor="background1"/>
                      <w:w w:val="110"/>
                      <w:sz w:val="28"/>
                      <w:szCs w:val="28"/>
                      <w:lang w:eastAsia="en-US"/>
                    </w:rPr>
                    <w:br/>
                  </w:r>
                </w:p>
                <w:p w14:paraId="6C7A503E" w14:textId="77777777" w:rsidR="008400A5" w:rsidRPr="008400A5" w:rsidRDefault="008400A5" w:rsidP="008400A5">
                  <w:pPr>
                    <w:rPr>
                      <w:sz w:val="16"/>
                      <w:szCs w:val="16"/>
                      <w:lang w:eastAsia="en-US"/>
                    </w:rPr>
                  </w:pPr>
                </w:p>
                <w:p w14:paraId="3D5ECF7E" w14:textId="77777777" w:rsidR="004E3790" w:rsidRDefault="004E3790" w:rsidP="00273BB0"/>
              </w:tc>
            </w:tr>
          </w:tbl>
          <w:p w14:paraId="4C153EAC" w14:textId="77777777" w:rsidR="00BA21B8" w:rsidRDefault="00BA21B8" w:rsidP="00BA21B8">
            <w:pPr>
              <w:pStyle w:val="berschrift2"/>
              <w:jc w:val="left"/>
            </w:pPr>
            <w:r w:rsidRPr="008F1299">
              <w:rPr>
                <w:rFonts w:asciiTheme="minorHAnsi" w:eastAsiaTheme="minorHAnsi" w:hAnsiTheme="minorHAnsi" w:cs="Times New Roman"/>
                <w:caps w:val="0"/>
                <w:w w:val="110"/>
                <w:sz w:val="22"/>
                <w:szCs w:val="22"/>
                <w:lang w:eastAsia="en-US"/>
              </w:rPr>
              <w:t xml:space="preserve">g: </w:t>
            </w:r>
          </w:p>
          <w:p w14:paraId="661219BC" w14:textId="77777777" w:rsidR="00BA21B8" w:rsidRDefault="00BA21B8" w:rsidP="00BA21B8"/>
        </w:tc>
        <w:tc>
          <w:tcPr>
            <w:tcW w:w="313" w:type="dxa"/>
          </w:tcPr>
          <w:p w14:paraId="5F72258D" w14:textId="625E0E00" w:rsidR="004E3790" w:rsidRDefault="0021421F">
            <w:r>
              <w:br/>
            </w:r>
          </w:p>
        </w:tc>
        <w:tc>
          <w:tcPr>
            <w:tcW w:w="3287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ür Seitenleiste des Flyers"/>
            </w:tblPr>
            <w:tblGrid>
              <w:gridCol w:w="3287"/>
            </w:tblGrid>
            <w:tr w:rsidR="004E3790" w14:paraId="3CDBF90C" w14:textId="77777777" w:rsidTr="00A25110">
              <w:trPr>
                <w:trHeight w:hRule="exact" w:val="11774"/>
              </w:trPr>
              <w:tc>
                <w:tcPr>
                  <w:tcW w:w="3446" w:type="dxa"/>
                  <w:shd w:val="clear" w:color="auto" w:fill="0070C0"/>
                  <w:vAlign w:val="center"/>
                </w:tcPr>
                <w:p w14:paraId="39176D69" w14:textId="1EA145FE" w:rsidR="000E39A4" w:rsidRPr="00FD60BC" w:rsidRDefault="00DC288C" w:rsidP="000E39A4">
                  <w:pPr>
                    <w:pStyle w:val="berschrift2"/>
                    <w:jc w:val="left"/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="Times New Roman"/>
                      <w:b/>
                      <w:i/>
                      <w:caps w:val="0"/>
                      <w:smallCaps/>
                      <w:w w:val="110"/>
                      <w:sz w:val="28"/>
                      <w:szCs w:val="28"/>
                      <w:lang w:eastAsia="en-US"/>
                    </w:rPr>
                    <w:br/>
                  </w:r>
                  <w:r w:rsidR="00273BB0" w:rsidRPr="00230E93">
                    <w:rPr>
                      <w:rFonts w:asciiTheme="minorHAnsi" w:eastAsiaTheme="minorHAnsi" w:hAnsiTheme="minorHAnsi" w:cs="Times New Roman"/>
                      <w:b/>
                      <w:i/>
                      <w:caps w:val="0"/>
                      <w:smallCaps/>
                      <w:w w:val="110"/>
                      <w:sz w:val="36"/>
                      <w:szCs w:val="36"/>
                      <w:lang w:eastAsia="en-US"/>
                    </w:rPr>
                    <w:t>Wann</w:t>
                  </w:r>
                  <w:r w:rsidRPr="00FD60BC">
                    <w:rPr>
                      <w:rFonts w:asciiTheme="minorHAnsi" w:eastAsiaTheme="minorHAnsi" w:hAnsiTheme="minorHAnsi" w:cs="Times New Roman"/>
                      <w:b/>
                      <w:i/>
                      <w:caps w:val="0"/>
                      <w:smallCaps/>
                      <w:w w:val="110"/>
                      <w:sz w:val="24"/>
                      <w:szCs w:val="24"/>
                      <w:lang w:eastAsia="en-US"/>
                    </w:rPr>
                    <w:t>:</w:t>
                  </w:r>
                  <w:r w:rsidR="0066187F" w:rsidRPr="00FD60BC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br/>
                  </w:r>
                  <w:r w:rsidR="00C31278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14</w:t>
                  </w:r>
                  <w:r w:rsidR="00273BB0" w:rsidRPr="00FD60BC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.0</w:t>
                  </w:r>
                  <w:r w:rsidR="00C31278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4</w:t>
                  </w:r>
                  <w:r w:rsidR="00273BB0" w:rsidRPr="00FD60BC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.202</w:t>
                  </w:r>
                  <w:r w:rsidR="008D23BF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6</w:t>
                  </w:r>
                  <w:r w:rsidR="00273BB0" w:rsidRPr="00FD60BC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br/>
                  </w:r>
                  <w:r w:rsidR="00C31278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1</w:t>
                  </w:r>
                  <w:r w:rsidR="00712708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9</w:t>
                  </w:r>
                  <w:r w:rsidR="00FD60BC" w:rsidRPr="00FD60BC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.</w:t>
                  </w:r>
                  <w:r w:rsidR="00C31278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0</w:t>
                  </w:r>
                  <w:r w:rsidR="00273BB0" w:rsidRPr="00FD60BC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 xml:space="preserve">0 Uhr </w:t>
                  </w:r>
                  <w:r w:rsidR="00C31278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–</w:t>
                  </w:r>
                  <w:r w:rsidR="00273BB0" w:rsidRPr="00FD60BC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C31278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br/>
                    <w:t>ca. 20</w:t>
                  </w:r>
                  <w:r w:rsidR="00273BB0" w:rsidRPr="00FD60BC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.</w:t>
                  </w:r>
                  <w:r w:rsidR="00C31278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3</w:t>
                  </w:r>
                  <w:r w:rsidR="00273BB0" w:rsidRPr="00FD60BC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0 Uhr</w:t>
                  </w:r>
                  <w:r w:rsidR="00FD60BC" w:rsidRPr="00FD60BC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br/>
                  </w:r>
                  <w:r w:rsidR="00230E93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br/>
                  </w:r>
                </w:p>
                <w:p w14:paraId="52CD3128" w14:textId="77777777" w:rsidR="00D23937" w:rsidRPr="00FD60BC" w:rsidRDefault="00D23937" w:rsidP="00D23937">
                  <w:pPr>
                    <w:pStyle w:val="Zeile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  <w:p w14:paraId="24E3A778" w14:textId="71AF8231" w:rsidR="0000274C" w:rsidRPr="00FD60BC" w:rsidRDefault="00273BB0" w:rsidP="00C31278">
                  <w:pPr>
                    <w:pStyle w:val="berschrift2"/>
                    <w:jc w:val="left"/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</w:pPr>
                  <w:r w:rsidRPr="00230E93">
                    <w:rPr>
                      <w:rFonts w:asciiTheme="minorHAnsi" w:eastAsiaTheme="minorHAnsi" w:hAnsiTheme="minorHAnsi" w:cs="Times New Roman"/>
                      <w:b/>
                      <w:i/>
                      <w:caps w:val="0"/>
                      <w:smallCaps/>
                      <w:w w:val="110"/>
                      <w:sz w:val="36"/>
                      <w:szCs w:val="36"/>
                      <w:lang w:eastAsia="en-US"/>
                    </w:rPr>
                    <w:t>Wo</w:t>
                  </w:r>
                  <w:r w:rsidR="00DC288C" w:rsidRPr="00230E93">
                    <w:rPr>
                      <w:rFonts w:asciiTheme="minorHAnsi" w:eastAsiaTheme="minorHAnsi" w:hAnsiTheme="minorHAnsi" w:cs="Times New Roman"/>
                      <w:b/>
                      <w:i/>
                      <w:caps w:val="0"/>
                      <w:smallCaps/>
                      <w:w w:val="110"/>
                      <w:sz w:val="36"/>
                      <w:szCs w:val="36"/>
                      <w:lang w:eastAsia="en-US"/>
                    </w:rPr>
                    <w:t>:</w:t>
                  </w:r>
                  <w:r w:rsidR="00DC288C" w:rsidRPr="00FD60BC">
                    <w:rPr>
                      <w:rFonts w:asciiTheme="minorHAnsi" w:eastAsiaTheme="minorHAnsi" w:hAnsiTheme="minorHAnsi" w:cs="Times New Roman"/>
                      <w:b/>
                      <w:i/>
                      <w:caps w:val="0"/>
                      <w:smallCaps/>
                      <w:w w:val="110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DC288C" w:rsidRPr="00FD60BC">
                    <w:rPr>
                      <w:rFonts w:asciiTheme="minorHAnsi" w:eastAsiaTheme="minorHAnsi" w:hAnsiTheme="minorHAnsi" w:cs="Times New Roman"/>
                      <w:b/>
                      <w:i/>
                      <w:caps w:val="0"/>
                      <w:smallCaps/>
                      <w:w w:val="110"/>
                      <w:sz w:val="24"/>
                      <w:szCs w:val="24"/>
                      <w:lang w:eastAsia="en-US"/>
                    </w:rPr>
                    <w:br/>
                  </w:r>
                  <w:r w:rsidR="00C31278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Online per Zoom</w:t>
                  </w:r>
                </w:p>
                <w:p w14:paraId="4C9C7B90" w14:textId="77777777" w:rsidR="0066187F" w:rsidRPr="00FD60BC" w:rsidRDefault="0066187F" w:rsidP="00461F48">
                  <w:pPr>
                    <w:pStyle w:val="Zeile"/>
                    <w:jc w:val="left"/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</w:pPr>
                </w:p>
                <w:p w14:paraId="05777423" w14:textId="1F97904D" w:rsidR="0066187F" w:rsidRDefault="00273BB0" w:rsidP="008B02B5">
                  <w:pPr>
                    <w:pStyle w:val="berschrift2"/>
                    <w:jc w:val="left"/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</w:pPr>
                  <w:r w:rsidRPr="00230E93">
                    <w:rPr>
                      <w:rFonts w:asciiTheme="minorHAnsi" w:eastAsiaTheme="minorHAnsi" w:hAnsiTheme="minorHAnsi" w:cs="Times New Roman"/>
                      <w:b/>
                      <w:i/>
                      <w:caps w:val="0"/>
                      <w:smallCaps/>
                      <w:w w:val="110"/>
                      <w:sz w:val="36"/>
                      <w:szCs w:val="36"/>
                      <w:lang w:eastAsia="en-US"/>
                    </w:rPr>
                    <w:t>Kosten:</w:t>
                  </w:r>
                  <w:r w:rsidR="002C52EB" w:rsidRPr="00FD60BC">
                    <w:rPr>
                      <w:rFonts w:asciiTheme="minorHAnsi" w:eastAsiaTheme="minorHAnsi" w:hAnsiTheme="minorHAnsi" w:cs="Times New Roman"/>
                      <w:b/>
                      <w:i/>
                      <w:caps w:val="0"/>
                      <w:smallCaps/>
                      <w:w w:val="110"/>
                      <w:sz w:val="24"/>
                      <w:szCs w:val="24"/>
                      <w:lang w:eastAsia="en-US"/>
                    </w:rPr>
                    <w:br/>
                  </w:r>
                  <w:r w:rsidR="00685951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0</w:t>
                  </w:r>
                  <w:r w:rsidR="00333783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 xml:space="preserve">,00 € </w:t>
                  </w:r>
                  <w:r w:rsidR="00685951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Mitglieder</w:t>
                  </w:r>
                  <w:r w:rsidR="00C31278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, Delegierte, Vorstand und Referenten</w:t>
                  </w:r>
                  <w:r w:rsidR="00685951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 xml:space="preserve"> BBR</w:t>
                  </w:r>
                  <w:r w:rsidR="00685951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br/>
                  </w:r>
                  <w:r w:rsidR="00712708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2</w:t>
                  </w:r>
                  <w:r w:rsidR="00C90C7F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5</w:t>
                  </w:r>
                  <w:r w:rsidR="00685951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,00 € Nicht-Mitglieder</w:t>
                  </w:r>
                  <w:r w:rsidR="00712708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14:paraId="6CC9DB7A" w14:textId="70965EA2" w:rsidR="00712708" w:rsidRPr="00712708" w:rsidRDefault="00712708" w:rsidP="00712708">
                  <w:pPr>
                    <w:pStyle w:val="Zeile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</w:t>
                  </w:r>
                </w:p>
                <w:p w14:paraId="52AF1896" w14:textId="77777777" w:rsidR="009F16A6" w:rsidRPr="00FD60BC" w:rsidRDefault="009F16A6" w:rsidP="009F16A6">
                  <w:pPr>
                    <w:pStyle w:val="Zeile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  <w:p w14:paraId="224F2356" w14:textId="36D29144" w:rsidR="00273BB0" w:rsidRPr="00FD60BC" w:rsidRDefault="00F76829" w:rsidP="005F5565">
                  <w:pPr>
                    <w:pStyle w:val="berschrift2"/>
                    <w:jc w:val="left"/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</w:pPr>
                  <w:r w:rsidRPr="00230E93">
                    <w:rPr>
                      <w:rFonts w:asciiTheme="minorHAnsi" w:eastAsiaTheme="minorHAnsi" w:hAnsiTheme="minorHAnsi" w:cs="Times New Roman"/>
                      <w:b/>
                      <w:i/>
                      <w:caps w:val="0"/>
                      <w:smallCaps/>
                      <w:w w:val="110"/>
                      <w:sz w:val="36"/>
                      <w:szCs w:val="36"/>
                      <w:lang w:eastAsia="en-US"/>
                    </w:rPr>
                    <w:t>Lerneinheiten</w:t>
                  </w:r>
                  <w:r w:rsidR="00273BB0" w:rsidRPr="00230E93">
                    <w:rPr>
                      <w:rFonts w:asciiTheme="minorHAnsi" w:eastAsiaTheme="minorHAnsi" w:hAnsiTheme="minorHAnsi" w:cs="Times New Roman"/>
                      <w:b/>
                      <w:i/>
                      <w:caps w:val="0"/>
                      <w:smallCaps/>
                      <w:w w:val="110"/>
                      <w:sz w:val="36"/>
                      <w:szCs w:val="36"/>
                      <w:lang w:eastAsia="en-US"/>
                    </w:rPr>
                    <w:t>:</w:t>
                  </w:r>
                  <w:r w:rsidR="00273BB0" w:rsidRPr="00FD60BC">
                    <w:rPr>
                      <w:rFonts w:asciiTheme="minorHAnsi" w:eastAsiaTheme="minorHAnsi" w:hAnsiTheme="minorHAnsi" w:cs="Times New Roman"/>
                      <w:b/>
                      <w:i/>
                      <w:caps w:val="0"/>
                      <w:smallCaps/>
                      <w:w w:val="110"/>
                      <w:sz w:val="24"/>
                      <w:szCs w:val="24"/>
                      <w:lang w:eastAsia="en-US"/>
                    </w:rPr>
                    <w:br/>
                  </w:r>
                  <w:r w:rsidR="00C90C7F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 xml:space="preserve">2 Lerneinheiten </w:t>
                  </w:r>
                  <w:r w:rsidR="00C90C7F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br/>
                    <w:t>(Profil 4)</w:t>
                  </w:r>
                </w:p>
                <w:p w14:paraId="510B62D9" w14:textId="77777777" w:rsidR="004E3790" w:rsidRPr="00757C98" w:rsidRDefault="004E3790" w:rsidP="009F16A6">
                  <w:pPr>
                    <w:pStyle w:val="berschrift2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E3790" w14:paraId="10D5D961" w14:textId="77777777" w:rsidTr="00A25110">
              <w:trPr>
                <w:trHeight w:hRule="exact" w:val="416"/>
              </w:trPr>
              <w:tc>
                <w:tcPr>
                  <w:tcW w:w="3446" w:type="dxa"/>
                </w:tcPr>
                <w:p w14:paraId="5DEE0F82" w14:textId="77777777" w:rsidR="004E3790" w:rsidRPr="009F575B" w:rsidRDefault="004E3790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E3790" w14:paraId="1309E801" w14:textId="77777777" w:rsidTr="002C52EB">
              <w:trPr>
                <w:trHeight w:hRule="exact" w:val="3961"/>
              </w:trPr>
              <w:tc>
                <w:tcPr>
                  <w:tcW w:w="3446" w:type="dxa"/>
                  <w:shd w:val="clear" w:color="auto" w:fill="E6A024" w:themeFill="accent1"/>
                  <w:vAlign w:val="center"/>
                </w:tcPr>
                <w:p w14:paraId="770107F8" w14:textId="77777777" w:rsidR="008F1299" w:rsidRDefault="008F1299" w:rsidP="008F1299">
                  <w:pPr>
                    <w:pStyle w:val="berschrift3"/>
                    <w:rPr>
                      <w:sz w:val="26"/>
                      <w:szCs w:val="26"/>
                    </w:rPr>
                  </w:pPr>
                </w:p>
                <w:p w14:paraId="7D9BBBF6" w14:textId="1C243E62" w:rsidR="000F64DC" w:rsidRPr="00F76829" w:rsidRDefault="005F5565" w:rsidP="00F76829">
                  <w:pPr>
                    <w:pStyle w:val="berschrift3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Anmeldung</w:t>
                  </w:r>
                  <w:r w:rsidR="008B02B5">
                    <w:rPr>
                      <w:sz w:val="26"/>
                      <w:szCs w:val="26"/>
                    </w:rPr>
                    <w:t xml:space="preserve">: </w:t>
                  </w:r>
                  <w:r w:rsidR="00F76829">
                    <w:rPr>
                      <w:sz w:val="26"/>
                      <w:szCs w:val="26"/>
                    </w:rPr>
                    <w:br/>
                  </w:r>
                  <w:r w:rsidR="00F76829" w:rsidRPr="00FD60BC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 xml:space="preserve">bis </w:t>
                  </w:r>
                  <w:r w:rsidR="005A623C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10</w:t>
                  </w:r>
                  <w:r w:rsidR="00F76829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.0</w:t>
                  </w:r>
                  <w:r w:rsidR="005A623C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4</w:t>
                  </w:r>
                  <w:r w:rsidR="00F76829" w:rsidRPr="00FD60BC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.202</w:t>
                  </w:r>
                  <w:r w:rsidR="005A623C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6</w:t>
                  </w:r>
                  <w:r w:rsidR="00F76829" w:rsidRPr="00FD60BC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 xml:space="preserve"> über </w:t>
                  </w:r>
                  <w:r w:rsidR="00F76829" w:rsidRPr="00F76829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2"/>
                      <w:szCs w:val="22"/>
                      <w:lang w:eastAsia="en-US"/>
                    </w:rPr>
                    <w:t>www.berufsreiter.com</w:t>
                  </w:r>
                </w:p>
                <w:p w14:paraId="5A86CAC5" w14:textId="77777777" w:rsidR="008F1299" w:rsidRDefault="00333783" w:rsidP="008F1299">
                  <w:pPr>
                    <w:pStyle w:val="berschrift3"/>
                  </w:pPr>
                  <w:r w:rsidRPr="00333783">
                    <w:rPr>
                      <w:noProof/>
                    </w:rPr>
                    <w:drawing>
                      <wp:inline distT="0" distB="0" distL="0" distR="0" wp14:anchorId="0AD9CA84" wp14:editId="603AD350">
                        <wp:extent cx="1193800" cy="1193800"/>
                        <wp:effectExtent l="0" t="0" r="6350" b="6350"/>
                        <wp:docPr id="38" name="Grafik 38" descr="O:\Eigene Dateien\QR Code\qr-code BBR HP Termin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O:\Eigene Dateien\QR Code\qr-code BBR HP Termin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4353" cy="11943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01DD1E5" w14:textId="77777777" w:rsidR="004E3790" w:rsidRDefault="000F64DC" w:rsidP="008B02B5">
                  <w:r>
                    <w:rPr>
                      <w:color w:val="auto"/>
                      <w:sz w:val="22"/>
                      <w:szCs w:val="22"/>
                    </w:rPr>
                    <w:br/>
                  </w:r>
                </w:p>
              </w:tc>
            </w:tr>
          </w:tbl>
          <w:p w14:paraId="7E162F79" w14:textId="77777777" w:rsidR="004E3790" w:rsidRDefault="004E3790"/>
        </w:tc>
      </w:tr>
    </w:tbl>
    <w:p w14:paraId="06D05115" w14:textId="77777777" w:rsidR="004E3790" w:rsidRPr="008400A5" w:rsidRDefault="004E3790" w:rsidP="00680314">
      <w:pPr>
        <w:pStyle w:val="KeinLeerraum"/>
        <w:rPr>
          <w:sz w:val="16"/>
          <w:szCs w:val="16"/>
        </w:rPr>
      </w:pPr>
    </w:p>
    <w:sectPr w:rsidR="004E3790" w:rsidRPr="008400A5" w:rsidSect="003A3A11">
      <w:pgSz w:w="11907" w:h="16839" w:code="9"/>
      <w:pgMar w:top="454" w:right="720" w:bottom="45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176C8"/>
    <w:multiLevelType w:val="hybridMultilevel"/>
    <w:tmpl w:val="569CF77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C0F63"/>
    <w:multiLevelType w:val="hybridMultilevel"/>
    <w:tmpl w:val="23D86906"/>
    <w:lvl w:ilvl="0" w:tplc="089EF3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719AD"/>
    <w:multiLevelType w:val="hybridMultilevel"/>
    <w:tmpl w:val="C624D81A"/>
    <w:lvl w:ilvl="0" w:tplc="6F7094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9139887">
    <w:abstractNumId w:val="2"/>
  </w:num>
  <w:num w:numId="2" w16cid:durableId="1590694326">
    <w:abstractNumId w:val="0"/>
  </w:num>
  <w:num w:numId="3" w16cid:durableId="1468280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DEC"/>
    <w:rsid w:val="0000274C"/>
    <w:rsid w:val="000D253F"/>
    <w:rsid w:val="000E39A4"/>
    <w:rsid w:val="000F64DC"/>
    <w:rsid w:val="001A5EC2"/>
    <w:rsid w:val="00202322"/>
    <w:rsid w:val="0021421F"/>
    <w:rsid w:val="00230E93"/>
    <w:rsid w:val="00273BB0"/>
    <w:rsid w:val="002836F9"/>
    <w:rsid w:val="002C52EB"/>
    <w:rsid w:val="002F130A"/>
    <w:rsid w:val="002F4C18"/>
    <w:rsid w:val="00333783"/>
    <w:rsid w:val="00364207"/>
    <w:rsid w:val="00392F55"/>
    <w:rsid w:val="003A1E2E"/>
    <w:rsid w:val="003A3A11"/>
    <w:rsid w:val="003B35E3"/>
    <w:rsid w:val="003F16EB"/>
    <w:rsid w:val="003F2A14"/>
    <w:rsid w:val="00403E19"/>
    <w:rsid w:val="00426DEC"/>
    <w:rsid w:val="00461F48"/>
    <w:rsid w:val="00466543"/>
    <w:rsid w:val="00486E61"/>
    <w:rsid w:val="004E3790"/>
    <w:rsid w:val="004F2AD9"/>
    <w:rsid w:val="00507016"/>
    <w:rsid w:val="00523DAB"/>
    <w:rsid w:val="00580439"/>
    <w:rsid w:val="00586893"/>
    <w:rsid w:val="005A2E58"/>
    <w:rsid w:val="005A623C"/>
    <w:rsid w:val="005F5565"/>
    <w:rsid w:val="006206E7"/>
    <w:rsid w:val="0066187F"/>
    <w:rsid w:val="00680314"/>
    <w:rsid w:val="00685951"/>
    <w:rsid w:val="006D25A3"/>
    <w:rsid w:val="00712708"/>
    <w:rsid w:val="00757C98"/>
    <w:rsid w:val="007A1195"/>
    <w:rsid w:val="007F0A91"/>
    <w:rsid w:val="008400A5"/>
    <w:rsid w:val="008B02B5"/>
    <w:rsid w:val="008D23BF"/>
    <w:rsid w:val="008F1299"/>
    <w:rsid w:val="0090072F"/>
    <w:rsid w:val="00907898"/>
    <w:rsid w:val="00974E1D"/>
    <w:rsid w:val="00993C9E"/>
    <w:rsid w:val="009F16A6"/>
    <w:rsid w:val="009F575B"/>
    <w:rsid w:val="00A25110"/>
    <w:rsid w:val="00A72E84"/>
    <w:rsid w:val="00AB77D0"/>
    <w:rsid w:val="00AC5FFF"/>
    <w:rsid w:val="00AD2EC2"/>
    <w:rsid w:val="00B25A4F"/>
    <w:rsid w:val="00B931B3"/>
    <w:rsid w:val="00BA21B8"/>
    <w:rsid w:val="00BE4565"/>
    <w:rsid w:val="00C31278"/>
    <w:rsid w:val="00C874D3"/>
    <w:rsid w:val="00C90C7F"/>
    <w:rsid w:val="00CE79F7"/>
    <w:rsid w:val="00D06238"/>
    <w:rsid w:val="00D157B5"/>
    <w:rsid w:val="00D23937"/>
    <w:rsid w:val="00DC288C"/>
    <w:rsid w:val="00E2114F"/>
    <w:rsid w:val="00E87206"/>
    <w:rsid w:val="00E97A5E"/>
    <w:rsid w:val="00EA77E7"/>
    <w:rsid w:val="00EE6D54"/>
    <w:rsid w:val="00F15A13"/>
    <w:rsid w:val="00F23182"/>
    <w:rsid w:val="00F76829"/>
    <w:rsid w:val="00F91F13"/>
    <w:rsid w:val="00FB2086"/>
    <w:rsid w:val="00FB5644"/>
    <w:rsid w:val="00FC35D3"/>
    <w:rsid w:val="00FD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B67A4"/>
  <w15:chartTrackingRefBased/>
  <w15:docId w15:val="{25733400-E759-4669-86B1-2E559835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de-DE" w:eastAsia="de-DE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berschrift2">
    <w:name w:val="heading 2"/>
    <w:basedOn w:val="Standard"/>
    <w:next w:val="Zeile"/>
    <w:link w:val="berschrift2Zchn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6A024" w:themeColor="accent1"/>
    </w:rPr>
  </w:style>
  <w:style w:type="paragraph" w:styleId="berschrift5">
    <w:name w:val="heading 5"/>
    <w:basedOn w:val="Standard"/>
    <w:next w:val="Standard"/>
    <w:link w:val="berschrift5Zchn"/>
    <w:uiPriority w:val="99"/>
    <w:unhideWhenUsed/>
    <w:qFormat/>
    <w:rsid w:val="00E97A5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27814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Titel"/>
    <w:link w:val="UntertitelZchn"/>
    <w:uiPriority w:val="2"/>
    <w:qFormat/>
    <w:pPr>
      <w:numPr>
        <w:ilvl w:val="1"/>
      </w:numPr>
      <w:spacing w:before="440"/>
    </w:pPr>
    <w:rPr>
      <w:color w:val="E6A024" w:themeColor="accent1"/>
    </w:rPr>
  </w:style>
  <w:style w:type="character" w:customStyle="1" w:styleId="UntertitelZchn">
    <w:name w:val="Untertitel Zchn"/>
    <w:basedOn w:val="Absatz-Standardschriftart"/>
    <w:link w:val="Untertitel"/>
    <w:uiPriority w:val="2"/>
    <w:rPr>
      <w:rFonts w:asciiTheme="majorHAnsi" w:eastAsiaTheme="majorEastAsia" w:hAnsiTheme="majorHAnsi" w:cstheme="majorBidi"/>
      <w:caps/>
      <w:color w:val="E6A024" w:themeColor="accent1"/>
      <w:kern w:val="28"/>
      <w:sz w:val="104"/>
      <w:szCs w:val="104"/>
    </w:rPr>
  </w:style>
  <w:style w:type="paragraph" w:styleId="Titel">
    <w:name w:val="Title"/>
    <w:basedOn w:val="Standard"/>
    <w:next w:val="Standard"/>
    <w:link w:val="TitelZchn"/>
    <w:uiPriority w:val="1"/>
    <w:qFormat/>
    <w:pPr>
      <w:spacing w:after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itelZchn">
    <w:name w:val="Titel Zchn"/>
    <w:basedOn w:val="Absatz-Standardschriftart"/>
    <w:link w:val="Titel"/>
    <w:uiPriority w:val="1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berschrift1Zchn">
    <w:name w:val="Überschrift 1 Zchn"/>
    <w:basedOn w:val="Absatz-Standardschriftart"/>
    <w:link w:val="berschrift1"/>
    <w:uiPriority w:val="3"/>
    <w:rPr>
      <w:b/>
      <w:bCs/>
      <w:sz w:val="30"/>
      <w:szCs w:val="30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einLeerraum">
    <w:name w:val="No Spacing"/>
    <w:uiPriority w:val="19"/>
    <w:qFormat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3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Zeile">
    <w:name w:val="Zeile"/>
    <w:basedOn w:val="Standard"/>
    <w:next w:val="berschrift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berschrift3Zchn">
    <w:name w:val="Überschrift 3 Zchn"/>
    <w:basedOn w:val="Absatz-Standardschriftart"/>
    <w:link w:val="berschrift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Kontaktinformationen">
    <w:name w:val="Kontaktinformationen"/>
    <w:basedOn w:val="Standard"/>
    <w:uiPriority w:val="5"/>
    <w:qFormat/>
    <w:pPr>
      <w:spacing w:after="280" w:line="240" w:lineRule="auto"/>
      <w:jc w:val="center"/>
    </w:pPr>
    <w:rPr>
      <w:color w:val="FFFFFF" w:themeColor="background1"/>
      <w:sz w:val="24"/>
      <w:szCs w:val="24"/>
    </w:rPr>
  </w:style>
  <w:style w:type="paragraph" w:styleId="Datum">
    <w:name w:val="Date"/>
    <w:basedOn w:val="Standard"/>
    <w:link w:val="DatumZchn"/>
    <w:uiPriority w:val="5"/>
    <w:unhideWhenUsed/>
    <w:qFormat/>
    <w:pPr>
      <w:spacing w:after="0"/>
      <w:jc w:val="center"/>
    </w:pPr>
    <w:rPr>
      <w:color w:val="FFFFFF" w:themeColor="background1"/>
      <w:sz w:val="24"/>
      <w:szCs w:val="24"/>
    </w:rPr>
  </w:style>
  <w:style w:type="character" w:customStyle="1" w:styleId="DatumZchn">
    <w:name w:val="Datum Zchn"/>
    <w:basedOn w:val="Absatz-Standardschriftart"/>
    <w:link w:val="Datum"/>
    <w:uiPriority w:val="5"/>
    <w:rPr>
      <w:color w:val="FFFFFF" w:themeColor="background1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Pr>
      <w:rFonts w:asciiTheme="majorHAnsi" w:eastAsiaTheme="majorEastAsia" w:hAnsiTheme="majorHAnsi" w:cstheme="majorBidi"/>
      <w:color w:val="E6A024" w:themeColor="accent1"/>
    </w:rPr>
  </w:style>
  <w:style w:type="paragraph" w:styleId="StandardWeb">
    <w:name w:val="Normal (Web)"/>
    <w:basedOn w:val="Standard"/>
    <w:uiPriority w:val="99"/>
    <w:unhideWhenUsed/>
    <w:rsid w:val="009F5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nabsatz">
    <w:name w:val="List Paragraph"/>
    <w:basedOn w:val="Standard"/>
    <w:uiPriority w:val="34"/>
    <w:qFormat/>
    <w:rsid w:val="00BA21B8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color w:val="auto"/>
      <w:w w:val="110"/>
      <w:sz w:val="24"/>
      <w:szCs w:val="24"/>
      <w:lang w:eastAsia="en-US"/>
    </w:rPr>
  </w:style>
  <w:style w:type="character" w:customStyle="1" w:styleId="inner">
    <w:name w:val="inner"/>
    <w:basedOn w:val="Absatz-Standardschriftart"/>
    <w:rsid w:val="000E39A4"/>
  </w:style>
  <w:style w:type="character" w:customStyle="1" w:styleId="berschrift5Zchn">
    <w:name w:val="Überschrift 5 Zchn"/>
    <w:basedOn w:val="Absatz-Standardschriftart"/>
    <w:link w:val="berschrift5"/>
    <w:uiPriority w:val="99"/>
    <w:rsid w:val="00E97A5E"/>
    <w:rPr>
      <w:rFonts w:asciiTheme="majorHAnsi" w:eastAsiaTheme="majorEastAsia" w:hAnsiTheme="majorHAnsi" w:cstheme="majorBidi"/>
      <w:color w:val="B27814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8B02B5"/>
    <w:rPr>
      <w:color w:val="3CB3CD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461F4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61F48"/>
    <w:rPr>
      <w:rFonts w:ascii="Consolas" w:hAnsi="Consolas"/>
      <w:sz w:val="21"/>
      <w:szCs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4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www.mindmovers.d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Vorlagen\Handzettel%20(saisonal).dotx" TargetMode="External"/></Relationship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37696D9D1D95EC45A9440548E782419D04008C4669C20C93454ABB50E332FADBDDBE" ma:contentTypeVersion="55" ma:contentTypeDescription="Create a new document." ma:contentTypeScope="" ma:versionID="0862fa1d3c98dca9116b8c2bbf050b2c">
  <xsd:schema xmlns:xsd="http://www.w3.org/2001/XMLSchema" xmlns:xs="http://www.w3.org/2001/XMLSchema" xmlns:p="http://schemas.microsoft.com/office/2006/metadata/properties" xmlns:ns2="f105ad54-119a-4495-aa55-0e28b6b4ad2f" xmlns:ns3="c7af2036-029c-470e-8042-297c68a41472" targetNamespace="http://schemas.microsoft.com/office/2006/metadata/properties" ma:root="true" ma:fieldsID="efcf89ea05a71204977c7c6a0a118372" ns2:_="" ns3:_="">
    <xsd:import namespace="f105ad54-119a-4495-aa55-0e28b6b4ad2f"/>
    <xsd:import namespace="c7af2036-029c-470e-8042-297c68a41472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ad54-119a-4495-aa55-0e28b6b4ad2f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fcc66ca1-c804-4edc-95c8-efd5040409e2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77ED1C39-458B-43CB-92CF-2BB5034D6716}" ma:internalName="CSXSubmissionMarket" ma:readOnly="false" ma:showField="MarketName" ma:web="f105ad54-119a-4495-aa55-0e28b6b4ad2f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6cd481e8-ffbe-48c6-a0d2-a06a66f62d0e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48E76E2C-5BED-4E0E-9D91-D053B66F5ED2}" ma:internalName="InProjectListLookup" ma:readOnly="true" ma:showField="InProjectList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49953ee0-cdd8-4a42-ac76-36ba2a8fee2f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48E76E2C-5BED-4E0E-9D91-D053B66F5ED2}" ma:internalName="LastCompleteVersionLookup" ma:readOnly="true" ma:showField="LastCompleteVersion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48E76E2C-5BED-4E0E-9D91-D053B66F5ED2}" ma:internalName="LastPreviewErrorLookup" ma:readOnly="true" ma:showField="LastPreviewError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48E76E2C-5BED-4E0E-9D91-D053B66F5ED2}" ma:internalName="LastPreviewResultLookup" ma:readOnly="true" ma:showField="LastPreviewResult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48E76E2C-5BED-4E0E-9D91-D053B66F5ED2}" ma:internalName="LastPreviewAttemptDateLookup" ma:readOnly="true" ma:showField="LastPreviewAttemptDat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48E76E2C-5BED-4E0E-9D91-D053B66F5ED2}" ma:internalName="LastPreviewedByLookup" ma:readOnly="true" ma:showField="LastPreviewedBy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48E76E2C-5BED-4E0E-9D91-D053B66F5ED2}" ma:internalName="LastPreviewTimeLookup" ma:readOnly="true" ma:showField="LastPreviewTim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48E76E2C-5BED-4E0E-9D91-D053B66F5ED2}" ma:internalName="LastPreviewVersionLookup" ma:readOnly="true" ma:showField="LastPreviewVersion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48E76E2C-5BED-4E0E-9D91-D053B66F5ED2}" ma:internalName="LastPublishErrorLookup" ma:readOnly="true" ma:showField="LastPublishError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48E76E2C-5BED-4E0E-9D91-D053B66F5ED2}" ma:internalName="LastPublishResultLookup" ma:readOnly="true" ma:showField="LastPublishResult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48E76E2C-5BED-4E0E-9D91-D053B66F5ED2}" ma:internalName="LastPublishAttemptDateLookup" ma:readOnly="true" ma:showField="LastPublishAttemptDat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48E76E2C-5BED-4E0E-9D91-D053B66F5ED2}" ma:internalName="LastPublishedByLookup" ma:readOnly="true" ma:showField="LastPublishedBy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48E76E2C-5BED-4E0E-9D91-D053B66F5ED2}" ma:internalName="LastPublishTimeLookup" ma:readOnly="true" ma:showField="LastPublishTim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48E76E2C-5BED-4E0E-9D91-D053B66F5ED2}" ma:internalName="LastPublishVersionLookup" ma:readOnly="true" ma:showField="LastPublishVersion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F611A6F9-FC3A-482F-805C-5B55AA6502C0}" ma:internalName="LocLastLocAttemptVersionLookup" ma:readOnly="false" ma:showField="LastLocAttemptVersion" ma:web="f105ad54-119a-4495-aa55-0e28b6b4ad2f">
      <xsd:simpleType>
        <xsd:restriction base="dms:Lookup"/>
      </xsd:simpleType>
    </xsd:element>
    <xsd:element name="LocLastLocAttemptVersionTypeLookup" ma:index="72" nillable="true" ma:displayName="Loc Last Loc Attempt Version Type" ma:default="" ma:list="{F611A6F9-FC3A-482F-805C-5B55AA6502C0}" ma:internalName="LocLastLocAttemptVersionTypeLookup" ma:readOnly="true" ma:showField="LastLocAttemptVersionType" ma:web="f105ad54-119a-4495-aa55-0e28b6b4ad2f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F611A6F9-FC3A-482F-805C-5B55AA6502C0}" ma:internalName="LocNewPublishedVersionLookup" ma:readOnly="true" ma:showField="NewPublishedVersion" ma:web="f105ad54-119a-4495-aa55-0e28b6b4ad2f">
      <xsd:simpleType>
        <xsd:restriction base="dms:Lookup"/>
      </xsd:simpleType>
    </xsd:element>
    <xsd:element name="LocOverallHandbackStatusLookup" ma:index="76" nillable="true" ma:displayName="Loc Overall Handback Status" ma:default="" ma:list="{F611A6F9-FC3A-482F-805C-5B55AA6502C0}" ma:internalName="LocOverallHandbackStatusLookup" ma:readOnly="true" ma:showField="OverallHandbackStatus" ma:web="f105ad54-119a-4495-aa55-0e28b6b4ad2f">
      <xsd:simpleType>
        <xsd:restriction base="dms:Lookup"/>
      </xsd:simpleType>
    </xsd:element>
    <xsd:element name="LocOverallLocStatusLookup" ma:index="77" nillable="true" ma:displayName="Loc Overall Localize Status" ma:default="" ma:list="{F611A6F9-FC3A-482F-805C-5B55AA6502C0}" ma:internalName="LocOverallLocStatusLookup" ma:readOnly="true" ma:showField="OverallLocStatus" ma:web="f105ad54-119a-4495-aa55-0e28b6b4ad2f">
      <xsd:simpleType>
        <xsd:restriction base="dms:Lookup"/>
      </xsd:simpleType>
    </xsd:element>
    <xsd:element name="LocOverallPreviewStatusLookup" ma:index="78" nillable="true" ma:displayName="Loc Overall Preview Status" ma:default="" ma:list="{F611A6F9-FC3A-482F-805C-5B55AA6502C0}" ma:internalName="LocOverallPreviewStatusLookup" ma:readOnly="true" ma:showField="OverallPreviewStatus" ma:web="f105ad54-119a-4495-aa55-0e28b6b4ad2f">
      <xsd:simpleType>
        <xsd:restriction base="dms:Lookup"/>
      </xsd:simpleType>
    </xsd:element>
    <xsd:element name="LocOverallPublishStatusLookup" ma:index="79" nillable="true" ma:displayName="Loc Overall Publish Status" ma:default="" ma:list="{F611A6F9-FC3A-482F-805C-5B55AA6502C0}" ma:internalName="LocOverallPublishStatusLookup" ma:readOnly="true" ma:showField="OverallPublishStatus" ma:web="f105ad54-119a-4495-aa55-0e28b6b4ad2f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F611A6F9-FC3A-482F-805C-5B55AA6502C0}" ma:internalName="LocProcessedForHandoffsLookup" ma:readOnly="true" ma:showField="ProcessedForHandoffs" ma:web="f105ad54-119a-4495-aa55-0e28b6b4ad2f">
      <xsd:simpleType>
        <xsd:restriction base="dms:Lookup"/>
      </xsd:simpleType>
    </xsd:element>
    <xsd:element name="LocProcessedForMarketsLookup" ma:index="82" nillable="true" ma:displayName="Loc Processed For Markets" ma:default="" ma:list="{F611A6F9-FC3A-482F-805C-5B55AA6502C0}" ma:internalName="LocProcessedForMarketsLookup" ma:readOnly="true" ma:showField="ProcessedForMarkets" ma:web="f105ad54-119a-4495-aa55-0e28b6b4ad2f">
      <xsd:simpleType>
        <xsd:restriction base="dms:Lookup"/>
      </xsd:simpleType>
    </xsd:element>
    <xsd:element name="LocPublishedDependentAssetsLookup" ma:index="83" nillable="true" ma:displayName="Loc Published Dependent Assets" ma:default="" ma:list="{F611A6F9-FC3A-482F-805C-5B55AA6502C0}" ma:internalName="LocPublishedDependentAssetsLookup" ma:readOnly="true" ma:showField="PublishedDependentAssets" ma:web="f105ad54-119a-4495-aa55-0e28b6b4ad2f">
      <xsd:simpleType>
        <xsd:restriction base="dms:Lookup"/>
      </xsd:simpleType>
    </xsd:element>
    <xsd:element name="LocPublishedLinkedAssetsLookup" ma:index="84" nillable="true" ma:displayName="Loc Published Linked Assets" ma:default="" ma:list="{F611A6F9-FC3A-482F-805C-5B55AA6502C0}" ma:internalName="LocPublishedLinkedAssetsLookup" ma:readOnly="true" ma:showField="PublishedLinkedAssets" ma:web="f105ad54-119a-4495-aa55-0e28b6b4ad2f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e3ccb7f3-e095-4e60-89e4-99358a9e407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77ED1C39-458B-43CB-92CF-2BB5034D6716}" ma:internalName="Markets" ma:readOnly="false" ma:showField="MarketNam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48E76E2C-5BED-4E0E-9D91-D053B66F5ED2}" ma:internalName="NumOfRatingsLookup" ma:readOnly="true" ma:showField="NumOfRatings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48E76E2C-5BED-4E0E-9D91-D053B66F5ED2}" ma:internalName="PublishStatusLookup" ma:readOnly="false" ma:showField="PublishStatus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faf1e1af-89ff-457d-b189-64e47bbed779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14d3419f-9772-4c8d-a0a0-05446c45e95f}" ma:internalName="TaxCatchAll" ma:showField="CatchAllData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14d3419f-9772-4c8d-a0a0-05446c45e95f}" ma:internalName="TaxCatchAllLabel" ma:readOnly="true" ma:showField="CatchAllDataLabel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f2036-029c-470e-8042-297c68a41472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f105ad54-119a-4495-aa55-0e28b6b4ad2f">english</DirectSourceMarket>
    <ApprovalStatus xmlns="f105ad54-119a-4495-aa55-0e28b6b4ad2f">InProgress</ApprovalStatus>
    <MarketSpecific xmlns="f105ad54-119a-4495-aa55-0e28b6b4ad2f">false</MarketSpecific>
    <LocComments xmlns="f105ad54-119a-4495-aa55-0e28b6b4ad2f" xsi:nil="true"/>
    <ThumbnailAssetId xmlns="f105ad54-119a-4495-aa55-0e28b6b4ad2f" xsi:nil="true"/>
    <PrimaryImageGen xmlns="f105ad54-119a-4495-aa55-0e28b6b4ad2f">true</PrimaryImageGen>
    <LegacyData xmlns="f105ad54-119a-4495-aa55-0e28b6b4ad2f" xsi:nil="true"/>
    <LocRecommendedHandoff xmlns="f105ad54-119a-4495-aa55-0e28b6b4ad2f" xsi:nil="true"/>
    <BusinessGroup xmlns="f105ad54-119a-4495-aa55-0e28b6b4ad2f" xsi:nil="true"/>
    <BlockPublish xmlns="f105ad54-119a-4495-aa55-0e28b6b4ad2f">false</BlockPublish>
    <TPFriendlyName xmlns="f105ad54-119a-4495-aa55-0e28b6b4ad2f" xsi:nil="true"/>
    <NumericId xmlns="f105ad54-119a-4495-aa55-0e28b6b4ad2f" xsi:nil="true"/>
    <APEditor xmlns="f105ad54-119a-4495-aa55-0e28b6b4ad2f">
      <UserInfo>
        <DisplayName/>
        <AccountId xsi:nil="true"/>
        <AccountType/>
      </UserInfo>
    </APEditor>
    <SourceTitle xmlns="f105ad54-119a-4495-aa55-0e28b6b4ad2f" xsi:nil="true"/>
    <OpenTemplate xmlns="f105ad54-119a-4495-aa55-0e28b6b4ad2f">true</OpenTemplate>
    <UALocComments xmlns="f105ad54-119a-4495-aa55-0e28b6b4ad2f" xsi:nil="true"/>
    <ParentAssetId xmlns="f105ad54-119a-4495-aa55-0e28b6b4ad2f" xsi:nil="true"/>
    <IntlLangReviewDate xmlns="f105ad54-119a-4495-aa55-0e28b6b4ad2f" xsi:nil="true"/>
    <FeatureTagsTaxHTField0 xmlns="f105ad54-119a-4495-aa55-0e28b6b4ad2f">
      <Terms xmlns="http://schemas.microsoft.com/office/infopath/2007/PartnerControls"/>
    </FeatureTagsTaxHTField0>
    <PublishStatusLookup xmlns="f105ad54-119a-4495-aa55-0e28b6b4ad2f">
      <Value>607907</Value>
    </PublishStatusLookup>
    <Providers xmlns="f105ad54-119a-4495-aa55-0e28b6b4ad2f" xsi:nil="true"/>
    <MachineTranslated xmlns="f105ad54-119a-4495-aa55-0e28b6b4ad2f">false</MachineTranslated>
    <OriginalSourceMarket xmlns="f105ad54-119a-4495-aa55-0e28b6b4ad2f">english</OriginalSourceMarket>
    <APDescription xmlns="f105ad54-119a-4495-aa55-0e28b6b4ad2f" xsi:nil="true"/>
    <ClipArtFilename xmlns="f105ad54-119a-4495-aa55-0e28b6b4ad2f" xsi:nil="true"/>
    <ContentItem xmlns="f105ad54-119a-4495-aa55-0e28b6b4ad2f" xsi:nil="true"/>
    <TPInstallLocation xmlns="f105ad54-119a-4495-aa55-0e28b6b4ad2f" xsi:nil="true"/>
    <PublishTargets xmlns="f105ad54-119a-4495-aa55-0e28b6b4ad2f">OfficeOnlineVNext</PublishTargets>
    <TimesCloned xmlns="f105ad54-119a-4495-aa55-0e28b6b4ad2f" xsi:nil="true"/>
    <AssetStart xmlns="f105ad54-119a-4495-aa55-0e28b6b4ad2f">2012-12-28T17:25:00+00:00</AssetStart>
    <Provider xmlns="f105ad54-119a-4495-aa55-0e28b6b4ad2f" xsi:nil="true"/>
    <AcquiredFrom xmlns="f105ad54-119a-4495-aa55-0e28b6b4ad2f">Internal MS</AcquiredFrom>
    <FriendlyTitle xmlns="f105ad54-119a-4495-aa55-0e28b6b4ad2f" xsi:nil="true"/>
    <LastHandOff xmlns="f105ad54-119a-4495-aa55-0e28b6b4ad2f" xsi:nil="true"/>
    <TPClientViewer xmlns="f105ad54-119a-4495-aa55-0e28b6b4ad2f" xsi:nil="true"/>
    <UACurrentWords xmlns="f105ad54-119a-4495-aa55-0e28b6b4ad2f" xsi:nil="true"/>
    <ArtSampleDocs xmlns="f105ad54-119a-4495-aa55-0e28b6b4ad2f" xsi:nil="true"/>
    <UALocRecommendation xmlns="f105ad54-119a-4495-aa55-0e28b6b4ad2f">Localize</UALocRecommendation>
    <Manager xmlns="f105ad54-119a-4495-aa55-0e28b6b4ad2f" xsi:nil="true"/>
    <ShowIn xmlns="f105ad54-119a-4495-aa55-0e28b6b4ad2f">Show everywhere</ShowIn>
    <UANotes xmlns="f105ad54-119a-4495-aa55-0e28b6b4ad2f" xsi:nil="true"/>
    <TemplateStatus xmlns="f105ad54-119a-4495-aa55-0e28b6b4ad2f">Complete</TemplateStatus>
    <InternalTagsTaxHTField0 xmlns="f105ad54-119a-4495-aa55-0e28b6b4ad2f">
      <Terms xmlns="http://schemas.microsoft.com/office/infopath/2007/PartnerControls"/>
    </InternalTagsTaxHTField0>
    <CSXHash xmlns="f105ad54-119a-4495-aa55-0e28b6b4ad2f" xsi:nil="true"/>
    <Downloads xmlns="f105ad54-119a-4495-aa55-0e28b6b4ad2f">0</Downloads>
    <VoteCount xmlns="f105ad54-119a-4495-aa55-0e28b6b4ad2f" xsi:nil="true"/>
    <OOCacheId xmlns="f105ad54-119a-4495-aa55-0e28b6b4ad2f" xsi:nil="true"/>
    <IsDeleted xmlns="f105ad54-119a-4495-aa55-0e28b6b4ad2f">false</IsDeleted>
    <AssetExpire xmlns="f105ad54-119a-4495-aa55-0e28b6b4ad2f">2029-01-01T08:00:00+00:00</AssetExpire>
    <DSATActionTaken xmlns="f105ad54-119a-4495-aa55-0e28b6b4ad2f" xsi:nil="true"/>
    <CSXSubmissionMarket xmlns="f105ad54-119a-4495-aa55-0e28b6b4ad2f" xsi:nil="true"/>
    <TPExecutable xmlns="f105ad54-119a-4495-aa55-0e28b6b4ad2f" xsi:nil="true"/>
    <SubmitterId xmlns="f105ad54-119a-4495-aa55-0e28b6b4ad2f" xsi:nil="true"/>
    <EditorialTags xmlns="f105ad54-119a-4495-aa55-0e28b6b4ad2f" xsi:nil="true"/>
    <AssetType xmlns="f105ad54-119a-4495-aa55-0e28b6b4ad2f">TP</AssetType>
    <BugNumber xmlns="f105ad54-119a-4495-aa55-0e28b6b4ad2f" xsi:nil="true"/>
    <CSXSubmissionDate xmlns="f105ad54-119a-4495-aa55-0e28b6b4ad2f" xsi:nil="true"/>
    <CSXUpdate xmlns="f105ad54-119a-4495-aa55-0e28b6b4ad2f">false</CSXUpdate>
    <ApprovalLog xmlns="f105ad54-119a-4495-aa55-0e28b6b4ad2f" xsi:nil="true"/>
    <Milestone xmlns="f105ad54-119a-4495-aa55-0e28b6b4ad2f" xsi:nil="true"/>
    <RecommendationsModifier xmlns="f105ad54-119a-4495-aa55-0e28b6b4ad2f" xsi:nil="true"/>
    <OriginAsset xmlns="f105ad54-119a-4495-aa55-0e28b6b4ad2f" xsi:nil="true"/>
    <TPComponent xmlns="f105ad54-119a-4495-aa55-0e28b6b4ad2f" xsi:nil="true"/>
    <AssetId xmlns="f105ad54-119a-4495-aa55-0e28b6b4ad2f">TP103988553</AssetId>
    <IntlLocPriority xmlns="f105ad54-119a-4495-aa55-0e28b6b4ad2f" xsi:nil="true"/>
    <PolicheckWords xmlns="f105ad54-119a-4495-aa55-0e28b6b4ad2f" xsi:nil="true"/>
    <TPLaunchHelpLink xmlns="f105ad54-119a-4495-aa55-0e28b6b4ad2f" xsi:nil="true"/>
    <TPApplication xmlns="f105ad54-119a-4495-aa55-0e28b6b4ad2f" xsi:nil="true"/>
    <CrawlForDependencies xmlns="f105ad54-119a-4495-aa55-0e28b6b4ad2f">false</CrawlForDependencies>
    <HandoffToMSDN xmlns="f105ad54-119a-4495-aa55-0e28b6b4ad2f" xsi:nil="true"/>
    <PlannedPubDate xmlns="f105ad54-119a-4495-aa55-0e28b6b4ad2f" xsi:nil="true"/>
    <IntlLangReviewer xmlns="f105ad54-119a-4495-aa55-0e28b6b4ad2f" xsi:nil="true"/>
    <TrustLevel xmlns="f105ad54-119a-4495-aa55-0e28b6b4ad2f">1 Microsoft Managed Content</TrustLevel>
    <LocLastLocAttemptVersionLookup xmlns="f105ad54-119a-4495-aa55-0e28b6b4ad2f">274551</LocLastLocAttemptVersionLookup>
    <IsSearchable xmlns="f105ad54-119a-4495-aa55-0e28b6b4ad2f">true</IsSearchable>
    <TemplateTemplateType xmlns="f105ad54-119a-4495-aa55-0e28b6b4ad2f">Word Document Template</TemplateTemplateType>
    <CampaignTagsTaxHTField0 xmlns="f105ad54-119a-4495-aa55-0e28b6b4ad2f">
      <Terms xmlns="http://schemas.microsoft.com/office/infopath/2007/PartnerControls"/>
    </CampaignTagsTaxHTField0>
    <TPNamespace xmlns="f105ad54-119a-4495-aa55-0e28b6b4ad2f" xsi:nil="true"/>
    <TaxCatchAll xmlns="f105ad54-119a-4495-aa55-0e28b6b4ad2f"/>
    <Markets xmlns="f105ad54-119a-4495-aa55-0e28b6b4ad2f"/>
    <UAProjectedTotalWords xmlns="f105ad54-119a-4495-aa55-0e28b6b4ad2f" xsi:nil="true"/>
    <LocMarketGroupTiers2 xmlns="f105ad54-119a-4495-aa55-0e28b6b4ad2f" xsi:nil="true"/>
    <IntlLangReview xmlns="f105ad54-119a-4495-aa55-0e28b6b4ad2f">false</IntlLangReview>
    <OutputCachingOn xmlns="f105ad54-119a-4495-aa55-0e28b6b4ad2f">true</OutputCachingOn>
    <AverageRating xmlns="f105ad54-119a-4495-aa55-0e28b6b4ad2f" xsi:nil="true"/>
    <APAuthor xmlns="f105ad54-119a-4495-aa55-0e28b6b4ad2f">
      <UserInfo>
        <DisplayName>System Account</DisplayName>
        <AccountId>1073741823</AccountId>
        <AccountType/>
      </UserInfo>
    </APAuthor>
    <LocManualTestRequired xmlns="f105ad54-119a-4495-aa55-0e28b6b4ad2f">false</LocManualTestRequired>
    <TPCommandLine xmlns="f105ad54-119a-4495-aa55-0e28b6b4ad2f" xsi:nil="true"/>
    <TPAppVersion xmlns="f105ad54-119a-4495-aa55-0e28b6b4ad2f" xsi:nil="true"/>
    <EditorialStatus xmlns="f105ad54-119a-4495-aa55-0e28b6b4ad2f">Complete</EditorialStatus>
    <LastModifiedDateTime xmlns="f105ad54-119a-4495-aa55-0e28b6b4ad2f" xsi:nil="true"/>
    <ScenarioTagsTaxHTField0 xmlns="f105ad54-119a-4495-aa55-0e28b6b4ad2f">
      <Terms xmlns="http://schemas.microsoft.com/office/infopath/2007/PartnerControls"/>
    </ScenarioTagsTaxHTField0>
    <OriginalRelease xmlns="f105ad54-119a-4495-aa55-0e28b6b4ad2f">15</OriginalRelease>
    <TPLaunchHelpLinkType xmlns="f105ad54-119a-4495-aa55-0e28b6b4ad2f">Template</TPLaunchHelpLinkType>
    <LocalizationTagsTaxHTField0 xmlns="f105ad54-119a-4495-aa55-0e28b6b4ad2f">
      <Terms xmlns="http://schemas.microsoft.com/office/infopath/2007/PartnerControls"/>
    </LocalizationTagsTaxHTField0>
    <Component xmlns="c7af2036-029c-470e-8042-297c68a41472" xsi:nil="true"/>
    <Description0 xmlns="c7af2036-029c-470e-8042-297c68a41472" xsi:nil="true"/>
  </documentManagement>
</p:properties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993862-EFD4-4AF2-B8FA-11C46C16B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5ad54-119a-4495-aa55-0e28b6b4ad2f"/>
    <ds:schemaRef ds:uri="c7af2036-029c-470e-8042-297c68a41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75E09D-837E-498E-9178-828B465A2A17}">
  <ds:schemaRefs>
    <ds:schemaRef ds:uri="c7af2036-029c-470e-8042-297c68a41472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105ad54-119a-4495-aa55-0e28b6b4ad2f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Handzettel (saisonal)</Template>
  <TotalTime>0</TotalTime>
  <Pages>1</Pages>
  <Words>232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Künnemann</dc:creator>
  <cp:keywords/>
  <dc:description/>
  <cp:lastModifiedBy>Katharina Wieneke</cp:lastModifiedBy>
  <cp:revision>8</cp:revision>
  <cp:lastPrinted>2024-04-23T12:36:00Z</cp:lastPrinted>
  <dcterms:created xsi:type="dcterms:W3CDTF">2025-09-04T08:48:00Z</dcterms:created>
  <dcterms:modified xsi:type="dcterms:W3CDTF">2025-11-07T11:59:00Z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0x01010037696D9D1D95EC45A9440548E782419D04008C4669C20C93454ABB50E332FADBDDBE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HiddenCategoryTags">
    <vt:lpwstr/>
  </property>
  <property fmtid="{D5CDD505-2E9C-101B-9397-08002B2CF9AE}" pid="9" name="CategoryTags">
    <vt:lpwstr/>
  </property>
  <property fmtid="{D5CDD505-2E9C-101B-9397-08002B2CF9AE}" pid="10" name="CategoryTagsTaxHTField0">
    <vt:lpwstr/>
  </property>
  <property fmtid="{D5CDD505-2E9C-101B-9397-08002B2CF9AE}" pid="11" name="HiddenCategoryTagsTaxHTField0">
    <vt:lpwstr/>
  </property>
</Properties>
</file>